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2298" w14:textId="77777777" w:rsidR="00DB45DD" w:rsidRPr="008903A9" w:rsidRDefault="00000000" w:rsidP="008903A9">
      <w:pPr>
        <w:pStyle w:val="Titolo"/>
        <w:spacing w:before="0"/>
        <w:ind w:left="0"/>
      </w:pPr>
      <w:r w:rsidRPr="008903A9">
        <w:rPr>
          <w:color w:val="434B51"/>
        </w:rPr>
        <w:t>PROVA PLURIDISCIPLINARE DI INDIRIZZO</w:t>
      </w:r>
    </w:p>
    <w:p w14:paraId="4FB9EA20" w14:textId="77777777" w:rsidR="008903A9" w:rsidRDefault="008903A9" w:rsidP="008903A9"/>
    <w:p w14:paraId="2A579D5A" w14:textId="77777777" w:rsidR="00DB45DD" w:rsidRPr="008903A9" w:rsidRDefault="00000000" w:rsidP="008903A9">
      <w:pPr>
        <w:spacing w:after="60"/>
        <w:jc w:val="both"/>
        <w:rPr>
          <w:b/>
          <w:bCs/>
          <w:sz w:val="24"/>
        </w:rPr>
      </w:pPr>
      <w:r w:rsidRPr="008903A9">
        <w:rPr>
          <w:b/>
          <w:bCs/>
          <w:color w:val="008DA8"/>
          <w:sz w:val="24"/>
        </w:rPr>
        <w:t>NUCLEI TEMATICI FONDAMENTALI DI INDIRIZZO CORRELATI ALLE COMPETENZE</w:t>
      </w:r>
    </w:p>
    <w:p w14:paraId="7E3C435C" w14:textId="77777777" w:rsidR="00DB45DD" w:rsidRPr="008903A9" w:rsidRDefault="00000000" w:rsidP="008903A9">
      <w:pPr>
        <w:pStyle w:val="Corpotesto"/>
        <w:ind w:right="118"/>
        <w:jc w:val="both"/>
      </w:pPr>
      <w:r w:rsidRPr="0062272D">
        <w:rPr>
          <w:b/>
          <w:bCs/>
          <w:color w:val="231F20"/>
        </w:rPr>
        <w:t>Nucleo n. 1</w:t>
      </w:r>
      <w:r w:rsidRPr="008903A9">
        <w:rPr>
          <w:color w:val="231F20"/>
        </w:rPr>
        <w:t xml:space="preserve"> Predisposizione di prodotti e/o servizi che abbiano come riferimento i bisogni, le attese e i profili dietetici e/o culturali del cliente, focalizzandosi, in particolare, sugli stili di alimentazione, sui contesti culturali e sui modelli di ospitalità.</w:t>
      </w:r>
    </w:p>
    <w:p w14:paraId="68F10D11" w14:textId="77777777" w:rsidR="00DB45DD" w:rsidRPr="008903A9" w:rsidRDefault="00DB45DD" w:rsidP="008903A9"/>
    <w:p w14:paraId="028F2DB4" w14:textId="77777777" w:rsidR="00DB45DD" w:rsidRPr="008903A9" w:rsidRDefault="00000000" w:rsidP="008903A9">
      <w:pPr>
        <w:pStyle w:val="Titolo1"/>
        <w:ind w:left="0" w:firstLine="0"/>
      </w:pPr>
      <w:r w:rsidRPr="008903A9">
        <w:rPr>
          <w:rFonts w:ascii="Panton-ExtraBold"/>
          <w:color w:val="B22432"/>
          <w:position w:val="-3"/>
          <w:sz w:val="34"/>
        </w:rPr>
        <w:t xml:space="preserve">A </w:t>
      </w:r>
      <w:r w:rsidRPr="008903A9">
        <w:rPr>
          <w:color w:val="B22432"/>
        </w:rPr>
        <w:t>COMPRENSIONE DEL TESTO</w:t>
      </w:r>
    </w:p>
    <w:p w14:paraId="49D914C7" w14:textId="77777777" w:rsidR="00DB45DD" w:rsidRPr="008903A9" w:rsidRDefault="00000000" w:rsidP="008903A9">
      <w:pPr>
        <w:pStyle w:val="Paragrafoelenco"/>
        <w:numPr>
          <w:ilvl w:val="0"/>
          <w:numId w:val="6"/>
        </w:numPr>
        <w:tabs>
          <w:tab w:val="left" w:pos="803"/>
        </w:tabs>
        <w:ind w:left="284" w:hanging="284"/>
        <w:rPr>
          <w:sz w:val="20"/>
        </w:rPr>
      </w:pPr>
      <w:r w:rsidRPr="008903A9">
        <w:rPr>
          <w:color w:val="231F20"/>
          <w:sz w:val="20"/>
        </w:rPr>
        <w:t>Dopo avere letto e analizzato Il testo che segue rispondi ai quesiti.</w:t>
      </w:r>
    </w:p>
    <w:p w14:paraId="27FEED97" w14:textId="77777777" w:rsidR="00DB45DD" w:rsidRPr="008903A9" w:rsidRDefault="00DB45DD" w:rsidP="008903A9">
      <w:pPr>
        <w:pStyle w:val="Corpotesto"/>
        <w:rPr>
          <w:sz w:val="11"/>
        </w:rPr>
      </w:pPr>
    </w:p>
    <w:p w14:paraId="79ED756C" w14:textId="77777777" w:rsidR="00DB45DD" w:rsidRPr="008903A9" w:rsidRDefault="00000000" w:rsidP="008903A9">
      <w:pPr>
        <w:pStyle w:val="Titolo2"/>
        <w:tabs>
          <w:tab w:val="left" w:pos="4932"/>
        </w:tabs>
        <w:spacing w:before="0" w:after="60"/>
        <w:ind w:left="0"/>
        <w:jc w:val="both"/>
        <w:rPr>
          <w:rFonts w:ascii="Arial"/>
        </w:rPr>
      </w:pPr>
      <w:r w:rsidRPr="008903A9">
        <w:rPr>
          <w:rFonts w:ascii="Arial"/>
          <w:color w:val="231F20"/>
          <w:u w:val="single" w:color="B22432"/>
        </w:rPr>
        <w:t>La comunicazione dei dati personali a terzi</w:t>
      </w:r>
    </w:p>
    <w:p w14:paraId="25BE9996" w14:textId="77777777" w:rsidR="00DB45DD" w:rsidRPr="008903A9" w:rsidRDefault="00000000" w:rsidP="008903A9">
      <w:pPr>
        <w:ind w:right="38"/>
        <w:jc w:val="both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color w:val="231F20"/>
          <w:sz w:val="19"/>
        </w:rPr>
        <w:t>Quando si forniscono i propri dati personali per attivare un servizio, è bene concedere il consenso al trattamento dei dati ai soli fini dell’esecuzione della richiesta/contratto, negando il consenso per tutti gli altri fini (cessione a terzi, invio di pubblicità e offerte ecc.).</w:t>
      </w:r>
    </w:p>
    <w:p w14:paraId="1C16D1F5" w14:textId="77777777" w:rsidR="00DB45DD" w:rsidRPr="008903A9" w:rsidRDefault="00000000" w:rsidP="008903A9">
      <w:pPr>
        <w:ind w:right="38"/>
        <w:jc w:val="both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color w:val="231F20"/>
          <w:sz w:val="19"/>
        </w:rPr>
        <w:t>Si ha sempre il diritto di richiedere la cancellazione dei propri dati ed essere escluso/a dall’invio di comunicazioni non richieste, facendo richiesta scritta al titolare del trattamento o all’emittente della comunicazione.</w:t>
      </w:r>
    </w:p>
    <w:p w14:paraId="32815BE7" w14:textId="77777777" w:rsidR="00DB45DD" w:rsidRPr="008903A9" w:rsidRDefault="00000000" w:rsidP="008903A9">
      <w:pPr>
        <w:ind w:right="38"/>
        <w:jc w:val="both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color w:val="231F20"/>
          <w:sz w:val="19"/>
        </w:rPr>
        <w:t>Sempre più frequente è il furto di identità, reato penale. Vediamo alcuni tra i casi più frequenti:</w:t>
      </w:r>
    </w:p>
    <w:p w14:paraId="27AF73BA" w14:textId="77777777" w:rsidR="00DB45DD" w:rsidRPr="008903A9" w:rsidRDefault="00000000" w:rsidP="008903A9">
      <w:pPr>
        <w:pStyle w:val="Paragrafoelenco"/>
        <w:numPr>
          <w:ilvl w:val="0"/>
          <w:numId w:val="7"/>
        </w:numPr>
        <w:ind w:left="284" w:hanging="283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b/>
          <w:color w:val="231F20"/>
          <w:sz w:val="19"/>
        </w:rPr>
        <w:t xml:space="preserve">phishing: </w:t>
      </w:r>
      <w:r w:rsidRPr="008903A9">
        <w:rPr>
          <w:rFonts w:ascii="Times New Roman" w:hAnsi="Times New Roman"/>
          <w:color w:val="231F20"/>
          <w:sz w:val="19"/>
        </w:rPr>
        <w:t>utilizzo della posta elettronica per carpire dati</w:t>
      </w:r>
      <w:r w:rsidR="008903A9" w:rsidRPr="008903A9">
        <w:rPr>
          <w:rFonts w:ascii="Times New Roman" w:hAnsi="Times New Roman"/>
          <w:color w:val="231F20"/>
          <w:sz w:val="19"/>
        </w:rPr>
        <w:t xml:space="preserve"> </w:t>
      </w:r>
      <w:r w:rsidRPr="008903A9">
        <w:rPr>
          <w:rFonts w:ascii="Times New Roman"/>
          <w:color w:val="231F20"/>
          <w:sz w:val="19"/>
        </w:rPr>
        <w:t>di accesso con email falsamente provenienti da istituzioni pubbliche, istituti di credito, Poste italiane ecc.;</w:t>
      </w:r>
    </w:p>
    <w:p w14:paraId="10F77300" w14:textId="77777777" w:rsidR="008903A9" w:rsidRPr="008903A9" w:rsidRDefault="00000000" w:rsidP="008903A9">
      <w:pPr>
        <w:pStyle w:val="Paragrafoelenco"/>
        <w:numPr>
          <w:ilvl w:val="0"/>
          <w:numId w:val="7"/>
        </w:numPr>
        <w:ind w:left="284" w:right="113" w:hanging="283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b/>
          <w:color w:val="231F20"/>
          <w:sz w:val="19"/>
        </w:rPr>
        <w:t xml:space="preserve">creare un account di posta elettronica o un profilo social </w:t>
      </w:r>
      <w:r w:rsidRPr="008903A9">
        <w:rPr>
          <w:rFonts w:ascii="Times New Roman" w:hAnsi="Times New Roman"/>
          <w:color w:val="231F20"/>
          <w:sz w:val="19"/>
        </w:rPr>
        <w:t>intestato a un’altra persona, per agganciare altri utenti della rete inducendoli in errore sulla reale identità del mittente;</w:t>
      </w:r>
    </w:p>
    <w:p w14:paraId="000384F8" w14:textId="77777777" w:rsidR="00DB45DD" w:rsidRPr="008903A9" w:rsidRDefault="00000000" w:rsidP="008903A9">
      <w:pPr>
        <w:pStyle w:val="Paragrafoelenco"/>
        <w:numPr>
          <w:ilvl w:val="0"/>
          <w:numId w:val="7"/>
        </w:numPr>
        <w:ind w:left="284" w:right="113" w:hanging="283"/>
        <w:rPr>
          <w:rFonts w:ascii="Times New Roman" w:hAnsi="Times New Roman"/>
          <w:sz w:val="19"/>
        </w:rPr>
      </w:pPr>
      <w:r w:rsidRPr="008903A9">
        <w:rPr>
          <w:rFonts w:ascii="Times New Roman" w:hAnsi="Times New Roman"/>
          <w:b/>
          <w:color w:val="231F20"/>
          <w:sz w:val="19"/>
        </w:rPr>
        <w:t xml:space="preserve">skimming: </w:t>
      </w:r>
      <w:r w:rsidRPr="008903A9">
        <w:rPr>
          <w:rFonts w:ascii="Times New Roman" w:hAnsi="Times New Roman"/>
          <w:color w:val="231F20"/>
          <w:sz w:val="19"/>
        </w:rPr>
        <w:t>clonazione della carta di credito effettuata durante il prelievo da sportello automatico o il pagamento con POS.</w:t>
      </w:r>
    </w:p>
    <w:p w14:paraId="2210D9E4" w14:textId="77777777" w:rsidR="00DB45DD" w:rsidRDefault="00000000" w:rsidP="008903A9">
      <w:pPr>
        <w:spacing w:before="60"/>
        <w:ind w:right="113"/>
        <w:jc w:val="right"/>
        <w:rPr>
          <w:rFonts w:ascii="Times New Roman"/>
          <w:i/>
          <w:color w:val="231F20"/>
          <w:sz w:val="17"/>
        </w:rPr>
      </w:pPr>
      <w:r w:rsidRPr="008903A9">
        <w:rPr>
          <w:rFonts w:ascii="Times New Roman"/>
          <w:color w:val="231F20"/>
          <w:sz w:val="17"/>
        </w:rPr>
        <w:t xml:space="preserve">Liberamente tratto da: </w:t>
      </w:r>
      <w:r w:rsidRPr="008903A9">
        <w:rPr>
          <w:rFonts w:ascii="Times New Roman"/>
          <w:i/>
          <w:color w:val="231F20"/>
          <w:sz w:val="17"/>
        </w:rPr>
        <w:t>agendadigitale.it</w:t>
      </w:r>
    </w:p>
    <w:p w14:paraId="7B83B15B" w14:textId="77777777" w:rsidR="008903A9" w:rsidRPr="008903A9" w:rsidRDefault="008903A9" w:rsidP="008903A9"/>
    <w:p w14:paraId="0637DA33" w14:textId="77777777" w:rsidR="00DB45DD" w:rsidRPr="008903A9" w:rsidRDefault="00000000" w:rsidP="008903A9">
      <w:pPr>
        <w:rPr>
          <w:b/>
          <w:sz w:val="20"/>
          <w:szCs w:val="20"/>
        </w:rPr>
      </w:pPr>
      <w:r w:rsidRPr="008903A9">
        <w:rPr>
          <w:b/>
          <w:color w:val="B22432"/>
          <w:sz w:val="20"/>
          <w:szCs w:val="20"/>
        </w:rPr>
        <w:t>Quesiti</w:t>
      </w:r>
    </w:p>
    <w:p w14:paraId="27BA8236" w14:textId="77777777" w:rsidR="00DB45DD" w:rsidRPr="008903A9" w:rsidRDefault="00000000" w:rsidP="008903A9">
      <w:pPr>
        <w:pStyle w:val="Paragrafoelenco"/>
        <w:numPr>
          <w:ilvl w:val="0"/>
          <w:numId w:val="2"/>
        </w:numPr>
        <w:tabs>
          <w:tab w:val="left" w:pos="400"/>
        </w:tabs>
        <w:ind w:left="284" w:right="113"/>
        <w:rPr>
          <w:b/>
          <w:bCs/>
          <w:sz w:val="20"/>
          <w:szCs w:val="20"/>
        </w:rPr>
      </w:pPr>
      <w:r w:rsidRPr="008903A9">
        <w:rPr>
          <w:b/>
          <w:bCs/>
          <w:color w:val="231F20"/>
          <w:sz w:val="20"/>
          <w:szCs w:val="20"/>
        </w:rPr>
        <w:t>Che cosa si intende per “cancellazione dei propri dati”? Quando si forniscono i propri dati personali a terzi?</w:t>
      </w:r>
    </w:p>
    <w:p w14:paraId="3922277C" w14:textId="77777777" w:rsidR="008903A9" w:rsidRPr="008903A9" w:rsidRDefault="00000000" w:rsidP="008903A9">
      <w:pPr>
        <w:pStyle w:val="Paragrafoelenco"/>
        <w:numPr>
          <w:ilvl w:val="0"/>
          <w:numId w:val="2"/>
        </w:numPr>
        <w:tabs>
          <w:tab w:val="left" w:pos="400"/>
        </w:tabs>
        <w:ind w:left="284" w:right="112"/>
        <w:rPr>
          <w:b/>
          <w:bCs/>
          <w:sz w:val="20"/>
          <w:szCs w:val="20"/>
        </w:rPr>
      </w:pPr>
      <w:r w:rsidRPr="008903A9">
        <w:rPr>
          <w:b/>
          <w:bCs/>
          <w:color w:val="231F20"/>
          <w:sz w:val="20"/>
          <w:szCs w:val="20"/>
        </w:rPr>
        <w:t>Hai vissuto direttamente o indirettamente situazioni come quelle descritte nell’articolo? Racconta.</w:t>
      </w:r>
    </w:p>
    <w:p w14:paraId="6E51A007" w14:textId="77777777" w:rsidR="008903A9" w:rsidRPr="008903A9" w:rsidRDefault="008903A9" w:rsidP="008903A9"/>
    <w:p w14:paraId="4C752088" w14:textId="77777777" w:rsidR="008903A9" w:rsidRPr="008903A9" w:rsidRDefault="008903A9" w:rsidP="008903A9">
      <w:pPr>
        <w:pStyle w:val="Titolo1"/>
        <w:tabs>
          <w:tab w:val="left" w:pos="513"/>
        </w:tabs>
        <w:ind w:left="0" w:firstLine="0"/>
        <w:jc w:val="left"/>
      </w:pPr>
      <w:r>
        <w:rPr>
          <w:rFonts w:ascii="Panton-ExtraBold"/>
          <w:color w:val="B22432"/>
          <w:position w:val="-3"/>
          <w:sz w:val="34"/>
        </w:rPr>
        <w:t>B</w:t>
      </w:r>
      <w:r w:rsidRPr="008903A9">
        <w:rPr>
          <w:rFonts w:ascii="Panton-ExtraBold"/>
          <w:color w:val="B22432"/>
          <w:position w:val="-3"/>
          <w:sz w:val="34"/>
        </w:rPr>
        <w:t xml:space="preserve"> </w:t>
      </w:r>
      <w:r w:rsidRPr="008903A9">
        <w:rPr>
          <w:color w:val="B22432"/>
        </w:rPr>
        <w:t>PADRONANZA DELLE CONOSCENZE</w:t>
      </w:r>
    </w:p>
    <w:p w14:paraId="446DE224" w14:textId="77777777" w:rsidR="00DB45DD" w:rsidRPr="008903A9" w:rsidRDefault="00000000" w:rsidP="008903A9">
      <w:pPr>
        <w:pStyle w:val="Corpotesto"/>
      </w:pPr>
      <w:r w:rsidRPr="008903A9">
        <w:rPr>
          <w:color w:val="231F20"/>
        </w:rPr>
        <w:t>La sicurezza è molto importante per la fidelizzazione del cliente.</w:t>
      </w:r>
    </w:p>
    <w:p w14:paraId="468945A9" w14:textId="77777777" w:rsidR="00DB45DD" w:rsidRPr="008903A9" w:rsidRDefault="00000000" w:rsidP="008903A9">
      <w:pPr>
        <w:pStyle w:val="Paragrafoelenco"/>
        <w:numPr>
          <w:ilvl w:val="0"/>
          <w:numId w:val="8"/>
        </w:numPr>
        <w:ind w:left="284" w:right="113" w:hanging="284"/>
        <w:rPr>
          <w:b/>
          <w:bCs/>
          <w:sz w:val="20"/>
        </w:rPr>
      </w:pPr>
      <w:r w:rsidRPr="008903A9">
        <w:rPr>
          <w:b/>
          <w:bCs/>
          <w:color w:val="231F20"/>
          <w:sz w:val="20"/>
        </w:rPr>
        <w:t>Elabora un testo di 30 righe su questo tema. Integra con alcune tue esperienze come studente, lavoratore o come persona.</w:t>
      </w:r>
    </w:p>
    <w:p w14:paraId="1B424248" w14:textId="77777777" w:rsidR="00DB45DD" w:rsidRPr="008903A9" w:rsidRDefault="00000000" w:rsidP="008903A9">
      <w:pPr>
        <w:pStyle w:val="Paragrafoelenco"/>
        <w:numPr>
          <w:ilvl w:val="0"/>
          <w:numId w:val="8"/>
        </w:numPr>
        <w:ind w:left="284" w:right="117" w:hanging="284"/>
        <w:rPr>
          <w:b/>
          <w:bCs/>
          <w:sz w:val="20"/>
        </w:rPr>
      </w:pPr>
      <w:r w:rsidRPr="008903A9">
        <w:rPr>
          <w:b/>
          <w:color w:val="FFFFFF"/>
          <w:sz w:val="17"/>
          <w:shd w:val="clear" w:color="auto" w:fill="00A7D7"/>
        </w:rPr>
        <w:t>IN GRUPPO</w:t>
      </w:r>
      <w:r w:rsidRPr="008903A9">
        <w:rPr>
          <w:b/>
          <w:color w:val="FFFFFF"/>
          <w:sz w:val="17"/>
        </w:rPr>
        <w:t xml:space="preserve"> </w:t>
      </w:r>
      <w:r w:rsidRPr="008903A9">
        <w:rPr>
          <w:b/>
          <w:bCs/>
          <w:color w:val="231F20"/>
          <w:sz w:val="20"/>
        </w:rPr>
        <w:t xml:space="preserve">Ricercate le informazioni per approfondire questo tema: </w:t>
      </w:r>
      <w:r w:rsidRPr="008903A9">
        <w:rPr>
          <w:b/>
          <w:bCs/>
          <w:i/>
          <w:color w:val="231F20"/>
          <w:sz w:val="20"/>
        </w:rPr>
        <w:t xml:space="preserve">In Europa la privacy è regolamentata dal GDPR 679/2016. Come è tutelata la privacy negli altri continenti? </w:t>
      </w:r>
      <w:r w:rsidRPr="008903A9">
        <w:rPr>
          <w:b/>
          <w:bCs/>
          <w:color w:val="231F20"/>
          <w:sz w:val="20"/>
        </w:rPr>
        <w:t>Elaborate un testo di 20 righe.</w:t>
      </w:r>
    </w:p>
    <w:p w14:paraId="57F58E7C" w14:textId="77777777" w:rsidR="008903A9" w:rsidRPr="008903A9" w:rsidRDefault="008903A9" w:rsidP="008903A9"/>
    <w:p w14:paraId="02680C15" w14:textId="77777777" w:rsidR="00DB45DD" w:rsidRPr="008903A9" w:rsidRDefault="008903A9" w:rsidP="008903A9">
      <w:pPr>
        <w:tabs>
          <w:tab w:val="left" w:pos="513"/>
          <w:tab w:val="left" w:pos="8080"/>
          <w:tab w:val="left" w:pos="8303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8903A9">
        <w:rPr>
          <w:rFonts w:ascii="Panton-ExtraBold"/>
          <w:color w:val="B22432"/>
          <w:position w:val="-3"/>
          <w:sz w:val="34"/>
        </w:rPr>
        <w:t xml:space="preserve"> </w:t>
      </w:r>
      <w:r w:rsidRPr="008903A9">
        <w:rPr>
          <w:rFonts w:ascii="Panton Bold"/>
          <w:b/>
          <w:color w:val="B22432"/>
        </w:rPr>
        <w:t>PADRONANZA DELLE COMPETENZE TECNICO-PROFESSIONALI</w:t>
      </w:r>
      <w:r w:rsidRPr="008903A9">
        <w:rPr>
          <w:rFonts w:ascii="Panton Bold"/>
          <w:b/>
          <w:color w:val="B22432"/>
        </w:rPr>
        <w:tab/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B: CASO AZIENDALE</w:t>
      </w:r>
      <w:r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</w:p>
    <w:p w14:paraId="6CA43DB8" w14:textId="77777777" w:rsidR="00DB45DD" w:rsidRPr="008903A9" w:rsidRDefault="00000000" w:rsidP="008903A9">
      <w:pPr>
        <w:pStyle w:val="Paragrafoelenco"/>
        <w:numPr>
          <w:ilvl w:val="0"/>
          <w:numId w:val="9"/>
        </w:numPr>
        <w:spacing w:before="60"/>
        <w:ind w:left="284" w:hanging="284"/>
        <w:rPr>
          <w:b/>
          <w:bCs/>
          <w:sz w:val="20"/>
        </w:rPr>
      </w:pPr>
      <w:r w:rsidRPr="008903A9">
        <w:rPr>
          <w:b/>
          <w:bCs/>
          <w:color w:val="231F20"/>
          <w:sz w:val="20"/>
        </w:rPr>
        <w:t>Risolvi il seguente caso aziendale.</w:t>
      </w:r>
    </w:p>
    <w:p w14:paraId="73E0AF9C" w14:textId="77777777" w:rsidR="00DB45DD" w:rsidRPr="008903A9" w:rsidRDefault="00000000" w:rsidP="008903A9">
      <w:pPr>
        <w:pStyle w:val="Corpotesto"/>
        <w:ind w:left="284" w:right="38"/>
        <w:jc w:val="both"/>
      </w:pPr>
      <w:r w:rsidRPr="008903A9">
        <w:rPr>
          <w:color w:val="231F20"/>
        </w:rPr>
        <w:t>Sei il receptionist del Beach Hotel. Consulta la scheda albergo alle pp. 35-37.</w:t>
      </w:r>
    </w:p>
    <w:p w14:paraId="0DBDD681" w14:textId="77777777" w:rsidR="00DB45DD" w:rsidRPr="008903A9" w:rsidRDefault="00000000" w:rsidP="008903A9">
      <w:pPr>
        <w:pStyle w:val="Corpotesto"/>
        <w:ind w:left="284" w:right="38"/>
        <w:jc w:val="both"/>
      </w:pPr>
      <w:r w:rsidRPr="008903A9">
        <w:rPr>
          <w:color w:val="231F20"/>
        </w:rPr>
        <w:t>Il dottor Aggio e la moglie, dottoressa Sanavia, sono clienti nuovi per l’albergo. Hanno prenotato una camera doppia con trattamento B&amp;B. Target: turisti culturali, ecosostenibili, attenti alla qualità e alle tariffe dell’albergo.</w:t>
      </w:r>
    </w:p>
    <w:p w14:paraId="46DADCD1" w14:textId="77777777" w:rsidR="00DB45DD" w:rsidRPr="008903A9" w:rsidRDefault="00000000" w:rsidP="008903A9">
      <w:pPr>
        <w:pStyle w:val="Paragrafoelenco"/>
        <w:numPr>
          <w:ilvl w:val="0"/>
          <w:numId w:val="9"/>
        </w:numPr>
        <w:tabs>
          <w:tab w:val="left" w:pos="400"/>
        </w:tabs>
        <w:spacing w:before="60"/>
        <w:ind w:left="284" w:right="40" w:hanging="284"/>
        <w:rPr>
          <w:b/>
          <w:bCs/>
          <w:sz w:val="20"/>
        </w:rPr>
      </w:pPr>
      <w:r w:rsidRPr="008903A9">
        <w:rPr>
          <w:b/>
          <w:bCs/>
          <w:color w:val="231F20"/>
          <w:sz w:val="20"/>
        </w:rPr>
        <w:t>Elabora il dialogo al check-in. Non dimenticare le comunicazioni relative alla sicurezza e di verificare esigenze alimentari particolari.</w:t>
      </w:r>
    </w:p>
    <w:p w14:paraId="5556227B" w14:textId="77777777" w:rsidR="00DB45DD" w:rsidRPr="008903A9" w:rsidRDefault="00000000" w:rsidP="008903A9">
      <w:pPr>
        <w:pStyle w:val="Corpotesto"/>
        <w:ind w:left="284" w:right="112"/>
        <w:jc w:val="both"/>
      </w:pPr>
      <w:r w:rsidRPr="008903A9">
        <w:rPr>
          <w:color w:val="231F20"/>
        </w:rPr>
        <w:t>La dottoressa Sanavia è intollerante al lattosio, chiede un cuscino alto in lattice e di andare alla spa oggi e domani.</w:t>
      </w:r>
    </w:p>
    <w:p w14:paraId="64759961" w14:textId="77777777" w:rsidR="00DB45DD" w:rsidRPr="008903A9" w:rsidRDefault="00000000" w:rsidP="008903A9">
      <w:pPr>
        <w:pStyle w:val="Paragrafoelenco"/>
        <w:numPr>
          <w:ilvl w:val="0"/>
          <w:numId w:val="9"/>
        </w:numPr>
        <w:tabs>
          <w:tab w:val="left" w:pos="400"/>
        </w:tabs>
        <w:spacing w:before="60"/>
        <w:ind w:left="284" w:hanging="284"/>
        <w:rPr>
          <w:b/>
          <w:bCs/>
          <w:sz w:val="20"/>
        </w:rPr>
      </w:pPr>
      <w:r w:rsidRPr="008903A9">
        <w:rPr>
          <w:b/>
          <w:bCs/>
          <w:color w:val="231F20"/>
          <w:sz w:val="20"/>
        </w:rPr>
        <w:t>Comunica queste informazioni.</w:t>
      </w:r>
    </w:p>
    <w:p w14:paraId="0E8A1022" w14:textId="77777777" w:rsidR="00DB45DD" w:rsidRPr="008903A9" w:rsidRDefault="00000000" w:rsidP="008903A9">
      <w:pPr>
        <w:pStyle w:val="Corpotesto"/>
        <w:ind w:left="284" w:right="113"/>
        <w:jc w:val="both"/>
      </w:pPr>
      <w:r w:rsidRPr="008903A9">
        <w:rPr>
          <w:color w:val="231F20"/>
        </w:rPr>
        <w:t>Il dottor Aggio chiama la Reception perché la connessione internet è troppo lenta.</w:t>
      </w:r>
    </w:p>
    <w:p w14:paraId="61999F6C" w14:textId="77777777" w:rsidR="00DB45DD" w:rsidRPr="008903A9" w:rsidRDefault="00000000" w:rsidP="008903A9">
      <w:pPr>
        <w:pStyle w:val="Paragrafoelenco"/>
        <w:numPr>
          <w:ilvl w:val="0"/>
          <w:numId w:val="9"/>
        </w:numPr>
        <w:spacing w:before="60"/>
        <w:ind w:left="284" w:hanging="284"/>
        <w:rPr>
          <w:b/>
          <w:bCs/>
          <w:sz w:val="20"/>
        </w:rPr>
      </w:pPr>
      <w:r w:rsidRPr="008903A9">
        <w:rPr>
          <w:b/>
          <w:bCs/>
          <w:color w:val="231F20"/>
          <w:sz w:val="20"/>
        </w:rPr>
        <w:t>Gestisci il reclamo. Elabora il dialogo telefonico.</w:t>
      </w:r>
    </w:p>
    <w:p w14:paraId="5D85DF7A" w14:textId="77777777" w:rsidR="00DB45DD" w:rsidRPr="008903A9" w:rsidRDefault="00DB45DD" w:rsidP="008903A9"/>
    <w:p w14:paraId="73DB4513" w14:textId="77777777" w:rsidR="00DB45DD" w:rsidRPr="008903A9" w:rsidRDefault="00000000" w:rsidP="008903A9">
      <w:pPr>
        <w:pStyle w:val="Titolo2"/>
        <w:spacing w:before="0"/>
        <w:ind w:left="0"/>
      </w:pPr>
      <w:r w:rsidRPr="008903A9">
        <w:rPr>
          <w:color w:val="0080A8"/>
        </w:rPr>
        <w:t>SPUNTI PER I COLLEGAMENTI</w:t>
      </w:r>
    </w:p>
    <w:p w14:paraId="3DF5F079" w14:textId="77777777" w:rsidR="00DB45DD" w:rsidRPr="008903A9" w:rsidRDefault="00000000" w:rsidP="008903A9">
      <w:pPr>
        <w:ind w:right="198"/>
        <w:rPr>
          <w:sz w:val="18"/>
        </w:rPr>
      </w:pPr>
      <w:r w:rsidRPr="008903A9">
        <w:rPr>
          <w:b/>
          <w:bCs/>
          <w:color w:val="007D59"/>
          <w:sz w:val="18"/>
        </w:rPr>
        <w:t>Diritto e tecniche amministrative</w:t>
      </w:r>
      <w:r w:rsidRPr="008903A9">
        <w:rPr>
          <w:color w:val="007D59"/>
          <w:sz w:val="18"/>
        </w:rPr>
        <w:t xml:space="preserve"> </w:t>
      </w:r>
      <w:r w:rsidRPr="008903A9">
        <w:rPr>
          <w:color w:val="231F20"/>
          <w:sz w:val="18"/>
        </w:rPr>
        <w:t>GDPR 679/2016</w:t>
      </w:r>
    </w:p>
    <w:p w14:paraId="1F17347D" w14:textId="77777777" w:rsidR="008903A9" w:rsidRDefault="00000000" w:rsidP="008903A9">
      <w:pPr>
        <w:ind w:right="270"/>
        <w:rPr>
          <w:color w:val="231F20"/>
          <w:sz w:val="18"/>
        </w:rPr>
      </w:pPr>
      <w:r w:rsidRPr="008903A9">
        <w:rPr>
          <w:b/>
          <w:bCs/>
          <w:color w:val="007D59"/>
          <w:sz w:val="18"/>
        </w:rPr>
        <w:t>Scienza e cultura dell’alimentazione</w:t>
      </w:r>
      <w:r w:rsidRPr="008903A9">
        <w:rPr>
          <w:color w:val="007D59"/>
          <w:sz w:val="18"/>
        </w:rPr>
        <w:t xml:space="preserve"> </w:t>
      </w:r>
      <w:r w:rsidRPr="008903A9">
        <w:rPr>
          <w:color w:val="231F20"/>
          <w:sz w:val="18"/>
        </w:rPr>
        <w:t xml:space="preserve">La colazione sana per gli intolleranti al lattosio e ai derivati del latte </w:t>
      </w:r>
    </w:p>
    <w:p w14:paraId="584573C7" w14:textId="77777777" w:rsidR="00DB45DD" w:rsidRDefault="00000000" w:rsidP="008903A9">
      <w:pPr>
        <w:ind w:right="270"/>
        <w:rPr>
          <w:color w:val="231F20"/>
          <w:sz w:val="18"/>
        </w:rPr>
      </w:pPr>
      <w:r w:rsidRPr="008903A9">
        <w:rPr>
          <w:b/>
          <w:bCs/>
          <w:color w:val="007D59"/>
          <w:sz w:val="18"/>
        </w:rPr>
        <w:t>Tecniche di relazione e comunicazione</w:t>
      </w:r>
      <w:r w:rsidR="008903A9">
        <w:rPr>
          <w:color w:val="007D59"/>
          <w:sz w:val="18"/>
        </w:rPr>
        <w:t xml:space="preserve"> </w:t>
      </w:r>
      <w:r w:rsidRPr="008903A9">
        <w:rPr>
          <w:color w:val="231F20"/>
          <w:sz w:val="18"/>
        </w:rPr>
        <w:t>Le tecniche di comunicazione persuasive nella gestione dei reclami</w:t>
      </w:r>
    </w:p>
    <w:p w14:paraId="7B77875C" w14:textId="77777777" w:rsidR="008903A9" w:rsidRDefault="008903A9">
      <w:pPr>
        <w:rPr>
          <w:color w:val="231F20"/>
          <w:sz w:val="18"/>
        </w:rPr>
      </w:pPr>
      <w:r>
        <w:rPr>
          <w:color w:val="231F20"/>
          <w:sz w:val="18"/>
        </w:rPr>
        <w:br w:type="page"/>
      </w:r>
    </w:p>
    <w:p w14:paraId="3390CE1B" w14:textId="77777777" w:rsidR="008903A9" w:rsidRPr="002B386A" w:rsidRDefault="008903A9" w:rsidP="008903A9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lastRenderedPageBreak/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8903A9" w:rsidRPr="002B386A" w14:paraId="22751439" w14:textId="77777777" w:rsidTr="00E12AD0">
        <w:tc>
          <w:tcPr>
            <w:tcW w:w="7117" w:type="dxa"/>
            <w:vAlign w:val="center"/>
          </w:tcPr>
          <w:p w14:paraId="553FBB0C" w14:textId="77777777" w:rsidR="008903A9" w:rsidRPr="002B386A" w:rsidRDefault="008903A9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08F7A204" w14:textId="77777777" w:rsidR="008903A9" w:rsidRPr="002B386A" w:rsidRDefault="008903A9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1F0F2116" w14:textId="77777777" w:rsidR="008903A9" w:rsidRPr="002B386A" w:rsidRDefault="008903A9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8903A9" w:rsidRPr="002B386A" w14:paraId="13957023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00959046" w14:textId="77777777" w:rsidR="008903A9" w:rsidRPr="002B386A" w:rsidRDefault="008903A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04CC7E70" w14:textId="77777777" w:rsidR="008903A9" w:rsidRPr="002B386A" w:rsidRDefault="008903A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41B3A39" w14:textId="77777777" w:rsidR="008903A9" w:rsidRPr="002B386A" w:rsidRDefault="008903A9" w:rsidP="00E12AD0">
            <w:pPr>
              <w:rPr>
                <w:sz w:val="18"/>
                <w:szCs w:val="18"/>
              </w:rPr>
            </w:pPr>
          </w:p>
        </w:tc>
      </w:tr>
      <w:tr w:rsidR="008903A9" w:rsidRPr="002B386A" w14:paraId="57CAB083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6FBB795" w14:textId="77777777" w:rsidR="008903A9" w:rsidRPr="002B386A" w:rsidRDefault="008903A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61BEAE8C" w14:textId="77777777" w:rsidR="008903A9" w:rsidRPr="002B386A" w:rsidRDefault="008903A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6B3B2A17" w14:textId="77777777" w:rsidR="008903A9" w:rsidRPr="002B386A" w:rsidRDefault="008903A9" w:rsidP="00E12AD0">
            <w:pPr>
              <w:rPr>
                <w:sz w:val="18"/>
                <w:szCs w:val="18"/>
              </w:rPr>
            </w:pPr>
          </w:p>
        </w:tc>
      </w:tr>
      <w:tr w:rsidR="008903A9" w:rsidRPr="002B386A" w14:paraId="3A3622B9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5E26AAF" w14:textId="77777777" w:rsidR="008903A9" w:rsidRPr="002B386A" w:rsidRDefault="008903A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2A236DED" w14:textId="77777777" w:rsidR="008903A9" w:rsidRPr="002B386A" w:rsidRDefault="008903A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2C3CF956" w14:textId="77777777" w:rsidR="008903A9" w:rsidRPr="002B386A" w:rsidRDefault="008903A9" w:rsidP="00E12AD0">
            <w:pPr>
              <w:rPr>
                <w:sz w:val="18"/>
                <w:szCs w:val="18"/>
              </w:rPr>
            </w:pPr>
          </w:p>
        </w:tc>
      </w:tr>
      <w:tr w:rsidR="008903A9" w:rsidRPr="002B386A" w14:paraId="6B0D2E32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9DEDBD0" w14:textId="77777777" w:rsidR="008903A9" w:rsidRPr="002B386A" w:rsidRDefault="008903A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05A394C8" w14:textId="77777777" w:rsidR="008903A9" w:rsidRPr="002B386A" w:rsidRDefault="008903A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6F8F6471" w14:textId="77777777" w:rsidR="008903A9" w:rsidRPr="002B386A" w:rsidRDefault="008903A9" w:rsidP="00E12AD0">
            <w:pPr>
              <w:rPr>
                <w:sz w:val="18"/>
                <w:szCs w:val="18"/>
              </w:rPr>
            </w:pPr>
          </w:p>
        </w:tc>
      </w:tr>
      <w:tr w:rsidR="008903A9" w:rsidRPr="002B386A" w14:paraId="2B2CE13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3B22AC6" w14:textId="77777777" w:rsidR="008903A9" w:rsidRPr="002B386A" w:rsidRDefault="008903A9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151FDC74" w14:textId="77777777" w:rsidR="008903A9" w:rsidRPr="002B386A" w:rsidRDefault="008903A9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0258FEA0" w14:textId="77777777" w:rsidR="008903A9" w:rsidRPr="002B386A" w:rsidRDefault="008903A9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73C9EC4D" w14:textId="77777777" w:rsidR="008903A9" w:rsidRPr="008903A9" w:rsidRDefault="008903A9" w:rsidP="008903A9">
      <w:pPr>
        <w:ind w:right="270"/>
        <w:rPr>
          <w:sz w:val="18"/>
        </w:rPr>
      </w:pPr>
    </w:p>
    <w:sectPr w:rsidR="008903A9" w:rsidRPr="008903A9" w:rsidSect="00077441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18A5" w14:textId="77777777" w:rsidR="00077441" w:rsidRDefault="00077441" w:rsidP="008903A9">
      <w:r>
        <w:separator/>
      </w:r>
    </w:p>
  </w:endnote>
  <w:endnote w:type="continuationSeparator" w:id="0">
    <w:p w14:paraId="7FBD9672" w14:textId="77777777" w:rsidR="00077441" w:rsidRDefault="00077441" w:rsidP="0089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268B" w14:textId="77777777" w:rsidR="008903A9" w:rsidRPr="008903A9" w:rsidRDefault="008903A9" w:rsidP="008903A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5EB6" w14:textId="77777777" w:rsidR="00077441" w:rsidRDefault="00077441" w:rsidP="008903A9">
      <w:r>
        <w:separator/>
      </w:r>
    </w:p>
  </w:footnote>
  <w:footnote w:type="continuationSeparator" w:id="0">
    <w:p w14:paraId="19620AAD" w14:textId="77777777" w:rsidR="00077441" w:rsidRDefault="00077441" w:rsidP="0089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505D" w14:textId="77777777" w:rsidR="00D818BB" w:rsidRDefault="00D818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E4E"/>
    <w:multiLevelType w:val="hybridMultilevel"/>
    <w:tmpl w:val="BB8A2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57B7"/>
    <w:multiLevelType w:val="hybridMultilevel"/>
    <w:tmpl w:val="8272B248"/>
    <w:lvl w:ilvl="0" w:tplc="F3F2177A">
      <w:numFmt w:val="bullet"/>
      <w:lvlText w:val="•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F2BCB24A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4B0ED46E">
      <w:numFmt w:val="bullet"/>
      <w:lvlText w:val="•"/>
      <w:lvlJc w:val="left"/>
      <w:pPr>
        <w:ind w:left="2341" w:hanging="284"/>
      </w:pPr>
      <w:rPr>
        <w:rFonts w:hint="default"/>
        <w:lang w:val="it-IT" w:eastAsia="en-US" w:bidi="ar-SA"/>
      </w:rPr>
    </w:lvl>
    <w:lvl w:ilvl="3" w:tplc="1D68673A">
      <w:numFmt w:val="bullet"/>
      <w:lvlText w:val="•"/>
      <w:lvlJc w:val="left"/>
      <w:pPr>
        <w:ind w:left="3311" w:hanging="284"/>
      </w:pPr>
      <w:rPr>
        <w:rFonts w:hint="default"/>
        <w:lang w:val="it-IT" w:eastAsia="en-US" w:bidi="ar-SA"/>
      </w:rPr>
    </w:lvl>
    <w:lvl w:ilvl="4" w:tplc="B0D8CF10">
      <w:numFmt w:val="bullet"/>
      <w:lvlText w:val="•"/>
      <w:lvlJc w:val="left"/>
      <w:pPr>
        <w:ind w:left="4282" w:hanging="284"/>
      </w:pPr>
      <w:rPr>
        <w:rFonts w:hint="default"/>
        <w:lang w:val="it-IT" w:eastAsia="en-US" w:bidi="ar-SA"/>
      </w:rPr>
    </w:lvl>
    <w:lvl w:ilvl="5" w:tplc="47CEFED8">
      <w:numFmt w:val="bullet"/>
      <w:lvlText w:val="•"/>
      <w:lvlJc w:val="left"/>
      <w:pPr>
        <w:ind w:left="5252" w:hanging="284"/>
      </w:pPr>
      <w:rPr>
        <w:rFonts w:hint="default"/>
        <w:lang w:val="it-IT" w:eastAsia="en-US" w:bidi="ar-SA"/>
      </w:rPr>
    </w:lvl>
    <w:lvl w:ilvl="6" w:tplc="69B83924">
      <w:numFmt w:val="bullet"/>
      <w:lvlText w:val="•"/>
      <w:lvlJc w:val="left"/>
      <w:pPr>
        <w:ind w:left="6223" w:hanging="284"/>
      </w:pPr>
      <w:rPr>
        <w:rFonts w:hint="default"/>
        <w:lang w:val="it-IT" w:eastAsia="en-US" w:bidi="ar-SA"/>
      </w:rPr>
    </w:lvl>
    <w:lvl w:ilvl="7" w:tplc="6414BFDA">
      <w:numFmt w:val="bullet"/>
      <w:lvlText w:val="•"/>
      <w:lvlJc w:val="left"/>
      <w:pPr>
        <w:ind w:left="7193" w:hanging="284"/>
      </w:pPr>
      <w:rPr>
        <w:rFonts w:hint="default"/>
        <w:lang w:val="it-IT" w:eastAsia="en-US" w:bidi="ar-SA"/>
      </w:rPr>
    </w:lvl>
    <w:lvl w:ilvl="8" w:tplc="9CAC1E3A">
      <w:numFmt w:val="bullet"/>
      <w:lvlText w:val="•"/>
      <w:lvlJc w:val="left"/>
      <w:pPr>
        <w:ind w:left="816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0DB2232B"/>
    <w:multiLevelType w:val="hybridMultilevel"/>
    <w:tmpl w:val="DBA2836C"/>
    <w:lvl w:ilvl="0" w:tplc="3A789D6E">
      <w:start w:val="1"/>
      <w:numFmt w:val="lowerLetter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B3462A96">
      <w:numFmt w:val="bullet"/>
      <w:lvlText w:val="•"/>
      <w:lvlJc w:val="left"/>
      <w:pPr>
        <w:ind w:left="864" w:hanging="284"/>
      </w:pPr>
      <w:rPr>
        <w:rFonts w:hint="default"/>
        <w:lang w:val="it-IT" w:eastAsia="en-US" w:bidi="ar-SA"/>
      </w:rPr>
    </w:lvl>
    <w:lvl w:ilvl="2" w:tplc="42948CDE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3" w:tplc="B2120378">
      <w:numFmt w:val="bullet"/>
      <w:lvlText w:val="•"/>
      <w:lvlJc w:val="left"/>
      <w:pPr>
        <w:ind w:left="1794" w:hanging="284"/>
      </w:pPr>
      <w:rPr>
        <w:rFonts w:hint="default"/>
        <w:lang w:val="it-IT" w:eastAsia="en-US" w:bidi="ar-SA"/>
      </w:rPr>
    </w:lvl>
    <w:lvl w:ilvl="4" w:tplc="4BCC5186">
      <w:numFmt w:val="bullet"/>
      <w:lvlText w:val="•"/>
      <w:lvlJc w:val="left"/>
      <w:pPr>
        <w:ind w:left="2259" w:hanging="284"/>
      </w:pPr>
      <w:rPr>
        <w:rFonts w:hint="default"/>
        <w:lang w:val="it-IT" w:eastAsia="en-US" w:bidi="ar-SA"/>
      </w:rPr>
    </w:lvl>
    <w:lvl w:ilvl="5" w:tplc="E580E2D4">
      <w:numFmt w:val="bullet"/>
      <w:lvlText w:val="•"/>
      <w:lvlJc w:val="left"/>
      <w:pPr>
        <w:ind w:left="2724" w:hanging="284"/>
      </w:pPr>
      <w:rPr>
        <w:rFonts w:hint="default"/>
        <w:lang w:val="it-IT" w:eastAsia="en-US" w:bidi="ar-SA"/>
      </w:rPr>
    </w:lvl>
    <w:lvl w:ilvl="6" w:tplc="8FEE3454">
      <w:numFmt w:val="bullet"/>
      <w:lvlText w:val="•"/>
      <w:lvlJc w:val="left"/>
      <w:pPr>
        <w:ind w:left="3188" w:hanging="284"/>
      </w:pPr>
      <w:rPr>
        <w:rFonts w:hint="default"/>
        <w:lang w:val="it-IT" w:eastAsia="en-US" w:bidi="ar-SA"/>
      </w:rPr>
    </w:lvl>
    <w:lvl w:ilvl="7" w:tplc="ED36DF4A">
      <w:numFmt w:val="bullet"/>
      <w:lvlText w:val="•"/>
      <w:lvlJc w:val="left"/>
      <w:pPr>
        <w:ind w:left="3653" w:hanging="284"/>
      </w:pPr>
      <w:rPr>
        <w:rFonts w:hint="default"/>
        <w:lang w:val="it-IT" w:eastAsia="en-US" w:bidi="ar-SA"/>
      </w:rPr>
    </w:lvl>
    <w:lvl w:ilvl="8" w:tplc="AC7CB9F4">
      <w:numFmt w:val="bullet"/>
      <w:lvlText w:val="•"/>
      <w:lvlJc w:val="left"/>
      <w:pPr>
        <w:ind w:left="4118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1E1710CF"/>
    <w:multiLevelType w:val="hybridMultilevel"/>
    <w:tmpl w:val="0FB86AA6"/>
    <w:lvl w:ilvl="0" w:tplc="038A2790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1EFC066A">
      <w:numFmt w:val="bullet"/>
      <w:lvlText w:val="•"/>
      <w:lvlJc w:val="left"/>
      <w:pPr>
        <w:ind w:left="1730" w:hanging="285"/>
      </w:pPr>
      <w:rPr>
        <w:rFonts w:hint="default"/>
        <w:lang w:val="it-IT" w:eastAsia="en-US" w:bidi="ar-SA"/>
      </w:rPr>
    </w:lvl>
    <w:lvl w:ilvl="2" w:tplc="4B2E8978">
      <w:numFmt w:val="bullet"/>
      <w:lvlText w:val="•"/>
      <w:lvlJc w:val="left"/>
      <w:pPr>
        <w:ind w:left="2661" w:hanging="285"/>
      </w:pPr>
      <w:rPr>
        <w:rFonts w:hint="default"/>
        <w:lang w:val="it-IT" w:eastAsia="en-US" w:bidi="ar-SA"/>
      </w:rPr>
    </w:lvl>
    <w:lvl w:ilvl="3" w:tplc="403A5EF4">
      <w:numFmt w:val="bullet"/>
      <w:lvlText w:val="•"/>
      <w:lvlJc w:val="left"/>
      <w:pPr>
        <w:ind w:left="3591" w:hanging="285"/>
      </w:pPr>
      <w:rPr>
        <w:rFonts w:hint="default"/>
        <w:lang w:val="it-IT" w:eastAsia="en-US" w:bidi="ar-SA"/>
      </w:rPr>
    </w:lvl>
    <w:lvl w:ilvl="4" w:tplc="295AD2B2">
      <w:numFmt w:val="bullet"/>
      <w:lvlText w:val="•"/>
      <w:lvlJc w:val="left"/>
      <w:pPr>
        <w:ind w:left="4522" w:hanging="285"/>
      </w:pPr>
      <w:rPr>
        <w:rFonts w:hint="default"/>
        <w:lang w:val="it-IT" w:eastAsia="en-US" w:bidi="ar-SA"/>
      </w:rPr>
    </w:lvl>
    <w:lvl w:ilvl="5" w:tplc="8DE63538">
      <w:numFmt w:val="bullet"/>
      <w:lvlText w:val="•"/>
      <w:lvlJc w:val="left"/>
      <w:pPr>
        <w:ind w:left="5452" w:hanging="285"/>
      </w:pPr>
      <w:rPr>
        <w:rFonts w:hint="default"/>
        <w:lang w:val="it-IT" w:eastAsia="en-US" w:bidi="ar-SA"/>
      </w:rPr>
    </w:lvl>
    <w:lvl w:ilvl="6" w:tplc="055038E0">
      <w:numFmt w:val="bullet"/>
      <w:lvlText w:val="•"/>
      <w:lvlJc w:val="left"/>
      <w:pPr>
        <w:ind w:left="6383" w:hanging="285"/>
      </w:pPr>
      <w:rPr>
        <w:rFonts w:hint="default"/>
        <w:lang w:val="it-IT" w:eastAsia="en-US" w:bidi="ar-SA"/>
      </w:rPr>
    </w:lvl>
    <w:lvl w:ilvl="7" w:tplc="4B1011EA">
      <w:numFmt w:val="bullet"/>
      <w:lvlText w:val="•"/>
      <w:lvlJc w:val="left"/>
      <w:pPr>
        <w:ind w:left="7313" w:hanging="285"/>
      </w:pPr>
      <w:rPr>
        <w:rFonts w:hint="default"/>
        <w:lang w:val="it-IT" w:eastAsia="en-US" w:bidi="ar-SA"/>
      </w:rPr>
    </w:lvl>
    <w:lvl w:ilvl="8" w:tplc="A50420E0">
      <w:numFmt w:val="bullet"/>
      <w:lvlText w:val="•"/>
      <w:lvlJc w:val="left"/>
      <w:pPr>
        <w:ind w:left="8244" w:hanging="285"/>
      </w:pPr>
      <w:rPr>
        <w:rFonts w:hint="default"/>
        <w:lang w:val="it-IT" w:eastAsia="en-US" w:bidi="ar-SA"/>
      </w:rPr>
    </w:lvl>
  </w:abstractNum>
  <w:abstractNum w:abstractNumId="4" w15:restartNumberingAfterBreak="0">
    <w:nsid w:val="35540D76"/>
    <w:multiLevelType w:val="hybridMultilevel"/>
    <w:tmpl w:val="74C8B0D0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D196A"/>
    <w:multiLevelType w:val="hybridMultilevel"/>
    <w:tmpl w:val="6EC4E08C"/>
    <w:lvl w:ilvl="0" w:tplc="E64A698C">
      <w:start w:val="2"/>
      <w:numFmt w:val="upperLetter"/>
      <w:lvlText w:val="%1"/>
      <w:lvlJc w:val="left"/>
      <w:pPr>
        <w:ind w:left="538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B2C81718">
      <w:numFmt w:val="bullet"/>
      <w:lvlText w:val="•"/>
      <w:lvlJc w:val="left"/>
      <w:pPr>
        <w:ind w:left="991" w:hanging="396"/>
      </w:pPr>
      <w:rPr>
        <w:rFonts w:hint="default"/>
        <w:lang w:val="it-IT" w:eastAsia="en-US" w:bidi="ar-SA"/>
      </w:rPr>
    </w:lvl>
    <w:lvl w:ilvl="2" w:tplc="494AFD30">
      <w:numFmt w:val="bullet"/>
      <w:lvlText w:val="•"/>
      <w:lvlJc w:val="left"/>
      <w:pPr>
        <w:ind w:left="1436" w:hanging="396"/>
      </w:pPr>
      <w:rPr>
        <w:rFonts w:hint="default"/>
        <w:lang w:val="it-IT" w:eastAsia="en-US" w:bidi="ar-SA"/>
      </w:rPr>
    </w:lvl>
    <w:lvl w:ilvl="3" w:tplc="DD0E2404">
      <w:numFmt w:val="bullet"/>
      <w:lvlText w:val="•"/>
      <w:lvlJc w:val="left"/>
      <w:pPr>
        <w:ind w:left="1882" w:hanging="396"/>
      </w:pPr>
      <w:rPr>
        <w:rFonts w:hint="default"/>
        <w:lang w:val="it-IT" w:eastAsia="en-US" w:bidi="ar-SA"/>
      </w:rPr>
    </w:lvl>
    <w:lvl w:ilvl="4" w:tplc="2DA6AF3E">
      <w:numFmt w:val="bullet"/>
      <w:lvlText w:val="•"/>
      <w:lvlJc w:val="left"/>
      <w:pPr>
        <w:ind w:left="2327" w:hanging="396"/>
      </w:pPr>
      <w:rPr>
        <w:rFonts w:hint="default"/>
        <w:lang w:val="it-IT" w:eastAsia="en-US" w:bidi="ar-SA"/>
      </w:rPr>
    </w:lvl>
    <w:lvl w:ilvl="5" w:tplc="6708FAA8">
      <w:numFmt w:val="bullet"/>
      <w:lvlText w:val="•"/>
      <w:lvlJc w:val="left"/>
      <w:pPr>
        <w:ind w:left="2772" w:hanging="396"/>
      </w:pPr>
      <w:rPr>
        <w:rFonts w:hint="default"/>
        <w:lang w:val="it-IT" w:eastAsia="en-US" w:bidi="ar-SA"/>
      </w:rPr>
    </w:lvl>
    <w:lvl w:ilvl="6" w:tplc="832EFD3C">
      <w:numFmt w:val="bullet"/>
      <w:lvlText w:val="•"/>
      <w:lvlJc w:val="left"/>
      <w:pPr>
        <w:ind w:left="3218" w:hanging="396"/>
      </w:pPr>
      <w:rPr>
        <w:rFonts w:hint="default"/>
        <w:lang w:val="it-IT" w:eastAsia="en-US" w:bidi="ar-SA"/>
      </w:rPr>
    </w:lvl>
    <w:lvl w:ilvl="7" w:tplc="B4444D24">
      <w:numFmt w:val="bullet"/>
      <w:lvlText w:val="•"/>
      <w:lvlJc w:val="left"/>
      <w:pPr>
        <w:ind w:left="3663" w:hanging="396"/>
      </w:pPr>
      <w:rPr>
        <w:rFonts w:hint="default"/>
        <w:lang w:val="it-IT" w:eastAsia="en-US" w:bidi="ar-SA"/>
      </w:rPr>
    </w:lvl>
    <w:lvl w:ilvl="8" w:tplc="B29A4C28">
      <w:numFmt w:val="bullet"/>
      <w:lvlText w:val="•"/>
      <w:lvlJc w:val="left"/>
      <w:pPr>
        <w:ind w:left="4108" w:hanging="396"/>
      </w:pPr>
      <w:rPr>
        <w:rFonts w:hint="default"/>
        <w:lang w:val="it-IT" w:eastAsia="en-US" w:bidi="ar-SA"/>
      </w:rPr>
    </w:lvl>
  </w:abstractNum>
  <w:abstractNum w:abstractNumId="6" w15:restartNumberingAfterBreak="0">
    <w:nsid w:val="575100F8"/>
    <w:multiLevelType w:val="hybridMultilevel"/>
    <w:tmpl w:val="E0887F84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761CA"/>
    <w:multiLevelType w:val="hybridMultilevel"/>
    <w:tmpl w:val="A936FFE0"/>
    <w:lvl w:ilvl="0" w:tplc="F41ED2BA">
      <w:numFmt w:val="bullet"/>
      <w:lvlText w:val="·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73"/>
        <w:sz w:val="19"/>
        <w:szCs w:val="19"/>
        <w:lang w:val="it-IT" w:eastAsia="en-US" w:bidi="ar-SA"/>
      </w:rPr>
    </w:lvl>
    <w:lvl w:ilvl="1" w:tplc="A5CABD3E">
      <w:numFmt w:val="bullet"/>
      <w:lvlText w:val="•"/>
      <w:lvlJc w:val="left"/>
      <w:pPr>
        <w:ind w:left="857" w:hanging="284"/>
      </w:pPr>
      <w:rPr>
        <w:rFonts w:hint="default"/>
        <w:lang w:val="it-IT" w:eastAsia="en-US" w:bidi="ar-SA"/>
      </w:rPr>
    </w:lvl>
    <w:lvl w:ilvl="2" w:tplc="889C375A">
      <w:numFmt w:val="bullet"/>
      <w:lvlText w:val="•"/>
      <w:lvlJc w:val="left"/>
      <w:pPr>
        <w:ind w:left="1314" w:hanging="284"/>
      </w:pPr>
      <w:rPr>
        <w:rFonts w:hint="default"/>
        <w:lang w:val="it-IT" w:eastAsia="en-US" w:bidi="ar-SA"/>
      </w:rPr>
    </w:lvl>
    <w:lvl w:ilvl="3" w:tplc="E2A69B18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98E88128">
      <w:numFmt w:val="bullet"/>
      <w:lvlText w:val="•"/>
      <w:lvlJc w:val="left"/>
      <w:pPr>
        <w:ind w:left="2229" w:hanging="284"/>
      </w:pPr>
      <w:rPr>
        <w:rFonts w:hint="default"/>
        <w:lang w:val="it-IT" w:eastAsia="en-US" w:bidi="ar-SA"/>
      </w:rPr>
    </w:lvl>
    <w:lvl w:ilvl="5" w:tplc="742C569C">
      <w:numFmt w:val="bullet"/>
      <w:lvlText w:val="•"/>
      <w:lvlJc w:val="left"/>
      <w:pPr>
        <w:ind w:left="2686" w:hanging="284"/>
      </w:pPr>
      <w:rPr>
        <w:rFonts w:hint="default"/>
        <w:lang w:val="it-IT" w:eastAsia="en-US" w:bidi="ar-SA"/>
      </w:rPr>
    </w:lvl>
    <w:lvl w:ilvl="6" w:tplc="048A5AA8">
      <w:numFmt w:val="bullet"/>
      <w:lvlText w:val="•"/>
      <w:lvlJc w:val="left"/>
      <w:pPr>
        <w:ind w:left="3144" w:hanging="284"/>
      </w:pPr>
      <w:rPr>
        <w:rFonts w:hint="default"/>
        <w:lang w:val="it-IT" w:eastAsia="en-US" w:bidi="ar-SA"/>
      </w:rPr>
    </w:lvl>
    <w:lvl w:ilvl="7" w:tplc="5444250A">
      <w:numFmt w:val="bullet"/>
      <w:lvlText w:val="•"/>
      <w:lvlJc w:val="left"/>
      <w:pPr>
        <w:ind w:left="3601" w:hanging="284"/>
      </w:pPr>
      <w:rPr>
        <w:rFonts w:hint="default"/>
        <w:lang w:val="it-IT" w:eastAsia="en-US" w:bidi="ar-SA"/>
      </w:rPr>
    </w:lvl>
    <w:lvl w:ilvl="8" w:tplc="4378A72C">
      <w:numFmt w:val="bullet"/>
      <w:lvlText w:val="•"/>
      <w:lvlJc w:val="left"/>
      <w:pPr>
        <w:ind w:left="4058" w:hanging="284"/>
      </w:pPr>
      <w:rPr>
        <w:rFonts w:hint="default"/>
        <w:lang w:val="it-IT" w:eastAsia="en-US" w:bidi="ar-SA"/>
      </w:rPr>
    </w:lvl>
  </w:abstractNum>
  <w:abstractNum w:abstractNumId="8" w15:restartNumberingAfterBreak="0">
    <w:nsid w:val="69A82D95"/>
    <w:multiLevelType w:val="hybridMultilevel"/>
    <w:tmpl w:val="07A47E32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691016">
    <w:abstractNumId w:val="1"/>
  </w:num>
  <w:num w:numId="2" w16cid:durableId="1764564702">
    <w:abstractNumId w:val="2"/>
  </w:num>
  <w:num w:numId="3" w16cid:durableId="481316022">
    <w:abstractNumId w:val="5"/>
  </w:num>
  <w:num w:numId="4" w16cid:durableId="1992174825">
    <w:abstractNumId w:val="7"/>
  </w:num>
  <w:num w:numId="5" w16cid:durableId="642780311">
    <w:abstractNumId w:val="3"/>
  </w:num>
  <w:num w:numId="6" w16cid:durableId="1638100795">
    <w:abstractNumId w:val="0"/>
  </w:num>
  <w:num w:numId="7" w16cid:durableId="1075976302">
    <w:abstractNumId w:val="6"/>
  </w:num>
  <w:num w:numId="8" w16cid:durableId="758522796">
    <w:abstractNumId w:val="4"/>
  </w:num>
  <w:num w:numId="9" w16cid:durableId="16276617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45DD"/>
    <w:rsid w:val="00077441"/>
    <w:rsid w:val="001D00C1"/>
    <w:rsid w:val="00430EEB"/>
    <w:rsid w:val="0062272D"/>
    <w:rsid w:val="006B0DBA"/>
    <w:rsid w:val="006D4F2A"/>
    <w:rsid w:val="007D052D"/>
    <w:rsid w:val="008903A9"/>
    <w:rsid w:val="00D818BB"/>
    <w:rsid w:val="00DB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FC23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jc w:val="both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5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ind w:left="399" w:hanging="284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paragraph" w:styleId="Intestazione">
    <w:name w:val="header"/>
    <w:basedOn w:val="Normale"/>
    <w:link w:val="IntestazioneCarattere"/>
    <w:uiPriority w:val="99"/>
    <w:unhideWhenUsed/>
    <w:rsid w:val="008903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03A9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903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03A9"/>
    <w:rPr>
      <w:rFonts w:ascii="Arial" w:eastAsia="Arial" w:hAnsi="Arial" w:cs="Arial"/>
      <w:lang w:val="it-IT"/>
    </w:rPr>
  </w:style>
  <w:style w:type="table" w:styleId="Grigliatabella">
    <w:name w:val="Table Grid"/>
    <w:basedOn w:val="Tabellanormale"/>
    <w:uiPriority w:val="39"/>
    <w:rsid w:val="008903A9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2024-02-29T16:18:00Z</dcterms:created>
  <dcterms:modified xsi:type="dcterms:W3CDTF">2024-03-04T10:49:00Z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